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27" w:rsidRPr="00367E27" w:rsidRDefault="00367E27" w:rsidP="00367E27">
      <w:pPr>
        <w:spacing w:after="0" w:line="360" w:lineRule="atLeast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 xml:space="preserve">Руководствуясь п.10 ст. 19.1 Федерального закона от 04.12.2007 N 329-ФЗ (ред. от 28.02.2023) "О физической культуре и спорте в Российской Федерации"; </w:t>
      </w:r>
      <w:proofErr w:type="spellStart"/>
      <w:r w:rsidRPr="00367E27">
        <w:rPr>
          <w:color w:val="000000"/>
          <w:sz w:val="28"/>
          <w:szCs w:val="28"/>
        </w:rPr>
        <w:t>пп</w:t>
      </w:r>
      <w:proofErr w:type="spellEnd"/>
      <w:r w:rsidRPr="00367E27">
        <w:rPr>
          <w:color w:val="000000"/>
          <w:sz w:val="28"/>
          <w:szCs w:val="28"/>
        </w:rPr>
        <w:t xml:space="preserve">. «в» п. 3.1 Соглашения о перечислении целевых отчислений, заключенного между Публично- правовой компанией «Единый регулятор азартных игр» и Общероссийской общественной </w:t>
      </w:r>
      <w:r w:rsidRPr="00367E27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 xml:space="preserve">ой </w:t>
      </w:r>
      <w:r w:rsidRPr="00367E2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67E27">
        <w:rPr>
          <w:sz w:val="28"/>
          <w:szCs w:val="28"/>
        </w:rPr>
        <w:t xml:space="preserve"> «Федерация спорта слепых»</w:t>
      </w:r>
      <w:r w:rsidRPr="00367E27">
        <w:rPr>
          <w:color w:val="000000"/>
          <w:sz w:val="28"/>
          <w:szCs w:val="28"/>
        </w:rPr>
        <w:t xml:space="preserve"> (далее- Федерация 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); п. 2.5. Положения о порядке распределения целевых отчислений от азартных игр, направляемых на финансирование мероприятий по развитию спорта лиц с интеллектуальными нарушениями, размещается информация:</w:t>
      </w:r>
    </w:p>
    <w:p w:rsidR="00367E27" w:rsidRPr="00367E27" w:rsidRDefault="00367E27" w:rsidP="00367E27">
      <w:pPr>
        <w:spacing w:after="150" w:line="360" w:lineRule="atLeast"/>
        <w:ind w:left="-4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>1. Об общей сумме средств, полученных в виде целевых отчислений от азартных игр в 2022 году.</w:t>
      </w:r>
    </w:p>
    <w:p w:rsidR="00367E27" w:rsidRPr="00367E27" w:rsidRDefault="00367E27" w:rsidP="00367E27">
      <w:pPr>
        <w:spacing w:after="150" w:line="360" w:lineRule="atLeast"/>
        <w:ind w:left="31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 xml:space="preserve">Общая сумма средств, полученных Федерацией спорта </w:t>
      </w:r>
      <w:proofErr w:type="gramStart"/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  в</w:t>
      </w:r>
      <w:proofErr w:type="gramEnd"/>
      <w:r w:rsidRPr="00367E27">
        <w:rPr>
          <w:color w:val="000000"/>
          <w:sz w:val="28"/>
          <w:szCs w:val="28"/>
        </w:rPr>
        <w:t xml:space="preserve"> соответствии с частью 4.3 статьи 6.2 Федерального закона от 29.12.2006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в виде целевых отчислений от азартных игр в 2022 году, составила 142 767 265 (Сто сорок два миллиона семьсот шестьдесят семь тысяч двести шестьдесят пять тысяч) рублей 1</w:t>
      </w:r>
      <w:r>
        <w:rPr>
          <w:color w:val="000000"/>
          <w:sz w:val="28"/>
          <w:szCs w:val="28"/>
        </w:rPr>
        <w:t>1</w:t>
      </w:r>
      <w:r w:rsidRPr="00367E27">
        <w:rPr>
          <w:color w:val="000000"/>
          <w:sz w:val="28"/>
          <w:szCs w:val="28"/>
        </w:rPr>
        <w:t xml:space="preserve"> копеек.</w:t>
      </w:r>
    </w:p>
    <w:p w:rsidR="00367E27" w:rsidRPr="00367E27" w:rsidRDefault="00367E27" w:rsidP="00367E27">
      <w:pPr>
        <w:spacing w:after="150" w:line="360" w:lineRule="atLeast"/>
        <w:ind w:left="-4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>2. О распределении средств, полученных в виде целевых отчислений от азартных игр в 2022 году.</w:t>
      </w:r>
    </w:p>
    <w:p w:rsidR="00367E27" w:rsidRPr="00367E27" w:rsidRDefault="00367E27" w:rsidP="00367E27">
      <w:pPr>
        <w:spacing w:after="150" w:line="360" w:lineRule="atLeast"/>
        <w:ind w:left="31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 xml:space="preserve">Руководствуясь п. 9 ст. 19.1 Федерального закона от 04.12.2007 N 329-ФЗ (ред. от 28.02.2023) "О физической культуре и спорте в Российской Федерации", Приказом </w:t>
      </w:r>
      <w:proofErr w:type="spellStart"/>
      <w:r w:rsidRPr="00367E27">
        <w:rPr>
          <w:color w:val="000000"/>
          <w:sz w:val="28"/>
          <w:szCs w:val="28"/>
        </w:rPr>
        <w:t>Минспорта</w:t>
      </w:r>
      <w:proofErr w:type="spellEnd"/>
      <w:r w:rsidRPr="00367E27">
        <w:rPr>
          <w:color w:val="000000"/>
          <w:sz w:val="28"/>
          <w:szCs w:val="28"/>
        </w:rPr>
        <w:t xml:space="preserve"> России от 22.10.2021 N 804 (ред. от 15.12.2021) "Об утверждении порядка распределения средств, полученных организаторами спортивных соревнований в виде целевых отчислений от азартных игр, направляемых на финансирование мероприятий по развитию детско-юношеского спорта", п.2.3 Положения о порядке распределения целевых отчислений от азартных игр, направляемых на финансирование мероприятий по развитию 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:</w:t>
      </w:r>
    </w:p>
    <w:p w:rsidR="00367E27" w:rsidRPr="00367E27" w:rsidRDefault="00367E27" w:rsidP="00367E27">
      <w:pPr>
        <w:spacing w:after="0"/>
        <w:ind w:left="270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>2.1. Сумма целевых отчислений в размере 28 553 453 (Двадцать восемь миллионов пятьсот пятьдесят три тысячи четыреста пятьдесят три) рубля 02 коп. направляется на развитие детско-юношеского спорта в следующем порядке:</w:t>
      </w:r>
    </w:p>
    <w:p w:rsidR="00367E27" w:rsidRPr="00367E27" w:rsidRDefault="00367E27" w:rsidP="00367E27">
      <w:pPr>
        <w:spacing w:after="0"/>
        <w:ind w:left="58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 xml:space="preserve">финансирование деятельности Федерации 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 xml:space="preserve"> по организации и (или) проведению детско-юношеских спортивных соревнований по спорту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 xml:space="preserve">, включенным в соответствующий календарный план Федерации 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, а также по подготовке тренеров и спортивных судей, в размере 60% от суммы целевых отчислений- 17 132 071,81 руб.</w:t>
      </w:r>
    </w:p>
    <w:p w:rsidR="00367E27" w:rsidRPr="00367E27" w:rsidRDefault="00367E27" w:rsidP="00367E27">
      <w:pPr>
        <w:spacing w:after="0"/>
        <w:ind w:left="58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lastRenderedPageBreak/>
        <w:t xml:space="preserve">содержание и развитие материально-технической базы Федерации 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, необходимой для развития детско-юношеского спорта, включающей приобретение спортивной экипировки, спортивного оборудования и инвентаря, в размере 35% от суммы целевых отчислений – 9 993 708,56 руб.</w:t>
      </w:r>
    </w:p>
    <w:p w:rsidR="00367E27" w:rsidRPr="00367E27" w:rsidRDefault="00367E27" w:rsidP="00367E27">
      <w:pPr>
        <w:spacing w:after="0"/>
        <w:ind w:left="585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 xml:space="preserve">меры стимулирующего характера для работников Федерации 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, в должностные обязанности которых входит обеспечение мер по развитию детско-юношеского спорта, в размере 5% от суммы целевых отчислений – 1 427 672,65 руб.</w:t>
      </w:r>
    </w:p>
    <w:p w:rsidR="00391BFF" w:rsidRDefault="00367E27" w:rsidP="00367E27">
      <w:pPr>
        <w:spacing w:after="0"/>
        <w:ind w:left="270"/>
        <w:rPr>
          <w:color w:val="000000"/>
          <w:sz w:val="28"/>
          <w:szCs w:val="28"/>
        </w:rPr>
      </w:pPr>
      <w:r w:rsidRPr="00367E27">
        <w:rPr>
          <w:color w:val="000000"/>
          <w:sz w:val="28"/>
          <w:szCs w:val="28"/>
        </w:rPr>
        <w:t>2.2. Сумма целевых отчислений в размере 114 213 812 (Сто четырнадцать миллионов двести тринадцать тысяч восемьсот двенадцать рублей) 0</w:t>
      </w:r>
      <w:r>
        <w:rPr>
          <w:color w:val="000000"/>
          <w:sz w:val="28"/>
          <w:szCs w:val="28"/>
        </w:rPr>
        <w:t>9</w:t>
      </w:r>
      <w:r w:rsidRPr="00367E27">
        <w:rPr>
          <w:color w:val="000000"/>
          <w:sz w:val="28"/>
          <w:szCs w:val="28"/>
        </w:rPr>
        <w:t xml:space="preserve"> копеек направляется на развитие профессионального спорта (спорта </w:t>
      </w:r>
      <w:r>
        <w:rPr>
          <w:color w:val="000000"/>
          <w:sz w:val="28"/>
          <w:szCs w:val="28"/>
        </w:rPr>
        <w:t>слепых</w:t>
      </w:r>
      <w:r w:rsidRPr="00367E27">
        <w:rPr>
          <w:color w:val="000000"/>
          <w:sz w:val="28"/>
          <w:szCs w:val="28"/>
        </w:rPr>
        <w:t>).</w:t>
      </w:r>
    </w:p>
    <w:p w:rsidR="005C2D35" w:rsidRDefault="005C2D35" w:rsidP="00367E27">
      <w:pPr>
        <w:spacing w:after="0"/>
        <w:ind w:left="270"/>
        <w:rPr>
          <w:color w:val="000000"/>
          <w:sz w:val="28"/>
          <w:szCs w:val="28"/>
        </w:rPr>
      </w:pPr>
    </w:p>
    <w:p w:rsidR="005C2D35" w:rsidRPr="00367E27" w:rsidRDefault="005C2D35" w:rsidP="00367E27">
      <w:pPr>
        <w:spacing w:after="0"/>
        <w:ind w:left="270"/>
        <w:rPr>
          <w:color w:val="000000"/>
          <w:sz w:val="28"/>
          <w:szCs w:val="28"/>
        </w:rPr>
      </w:pPr>
      <w:bookmarkStart w:id="0" w:name="_GoBack"/>
      <w:bookmarkEnd w:id="0"/>
    </w:p>
    <w:sectPr w:rsidR="005C2D35" w:rsidRPr="0036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78"/>
    <w:multiLevelType w:val="hybridMultilevel"/>
    <w:tmpl w:val="610E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6783"/>
    <w:multiLevelType w:val="multilevel"/>
    <w:tmpl w:val="9E98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78"/>
    <w:rsid w:val="001F5DE7"/>
    <w:rsid w:val="00242F49"/>
    <w:rsid w:val="00367E27"/>
    <w:rsid w:val="00391BFF"/>
    <w:rsid w:val="00403642"/>
    <w:rsid w:val="004B2C48"/>
    <w:rsid w:val="005C2D35"/>
    <w:rsid w:val="00766C1E"/>
    <w:rsid w:val="00823205"/>
    <w:rsid w:val="00A86F78"/>
    <w:rsid w:val="00D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1AD0"/>
  <w15:chartTrackingRefBased/>
  <w15:docId w15:val="{A2AEED0C-9ADE-4CA5-8071-C8CF093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7E2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2023-04-30T18:55:00Z</dcterms:created>
  <dcterms:modified xsi:type="dcterms:W3CDTF">2023-04-30T19:45:00Z</dcterms:modified>
</cp:coreProperties>
</file>